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B388" w14:textId="77777777" w:rsidR="00267196" w:rsidRDefault="005962B9">
      <w:pPr>
        <w:spacing w:before="62" w:line="298" w:lineRule="exact"/>
        <w:ind w:left="299" w:right="236"/>
        <w:jc w:val="center"/>
        <w:rPr>
          <w:b/>
          <w:sz w:val="26"/>
        </w:rPr>
      </w:pPr>
      <w:r>
        <w:rPr>
          <w:b/>
          <w:sz w:val="26"/>
        </w:rPr>
        <w:t>ПАМЯТКА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УЧИТЕЛЯ</w:t>
      </w:r>
    </w:p>
    <w:p w14:paraId="608A4DDC" w14:textId="77777777" w:rsidR="00267196" w:rsidRDefault="005962B9">
      <w:pPr>
        <w:ind w:left="299" w:right="231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9-х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классов к итоговому собеседованию</w:t>
      </w:r>
    </w:p>
    <w:p w14:paraId="34D9C884" w14:textId="77777777" w:rsidR="00267196" w:rsidRDefault="005962B9">
      <w:pPr>
        <w:spacing w:before="2"/>
        <w:ind w:left="299" w:right="237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русскому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языку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году</w:t>
      </w:r>
    </w:p>
    <w:p w14:paraId="21EE3065" w14:textId="77777777" w:rsidR="00267196" w:rsidRDefault="005962B9">
      <w:pPr>
        <w:spacing w:before="298"/>
        <w:ind w:left="106" w:right="39" w:firstLine="453"/>
        <w:jc w:val="both"/>
        <w:rPr>
          <w:b/>
          <w:sz w:val="26"/>
        </w:rPr>
      </w:pPr>
      <w:r>
        <w:rPr>
          <w:sz w:val="26"/>
        </w:rPr>
        <w:t xml:space="preserve">Итоговое собеседование (далее – ИС) по русскому языку оценивается по системе «зачёт – незачёт» и является допуском к ГИА-9. ИС состоит из 4 заданий. </w:t>
      </w:r>
      <w:r>
        <w:rPr>
          <w:b/>
          <w:sz w:val="26"/>
        </w:rPr>
        <w:t xml:space="preserve">Внимание! В критериях </w:t>
      </w:r>
      <w:proofErr w:type="gramStart"/>
      <w:r>
        <w:rPr>
          <w:b/>
          <w:sz w:val="26"/>
        </w:rPr>
        <w:t xml:space="preserve">оцени- </w:t>
      </w:r>
      <w:proofErr w:type="spellStart"/>
      <w:r>
        <w:rPr>
          <w:b/>
          <w:sz w:val="26"/>
        </w:rPr>
        <w:t>вания</w:t>
      </w:r>
      <w:proofErr w:type="spellEnd"/>
      <w:proofErr w:type="gramEnd"/>
      <w:r>
        <w:rPr>
          <w:b/>
          <w:sz w:val="26"/>
        </w:rPr>
        <w:t xml:space="preserve"> в сравнении с прошлым годом произошли существенные изменения, при этом с</w:t>
      </w:r>
      <w:r>
        <w:rPr>
          <w:b/>
          <w:sz w:val="26"/>
        </w:rPr>
        <w:t xml:space="preserve">труктура заданий осталась </w:t>
      </w:r>
      <w:r>
        <w:rPr>
          <w:b/>
          <w:spacing w:val="-2"/>
          <w:sz w:val="26"/>
        </w:rPr>
        <w:t>прежней.</w:t>
      </w:r>
    </w:p>
    <w:p w14:paraId="49C34E42" w14:textId="77777777" w:rsidR="00267196" w:rsidRDefault="005962B9">
      <w:pPr>
        <w:pStyle w:val="a3"/>
        <w:spacing w:line="298" w:lineRule="exact"/>
        <w:ind w:left="560"/>
        <w:jc w:val="both"/>
      </w:pPr>
      <w:r>
        <w:t>Максимальное</w:t>
      </w:r>
      <w:r>
        <w:rPr>
          <w:spacing w:val="63"/>
          <w:w w:val="150"/>
        </w:rPr>
        <w:t xml:space="preserve"> </w:t>
      </w:r>
      <w:r>
        <w:t>количество</w:t>
      </w:r>
      <w:r>
        <w:rPr>
          <w:spacing w:val="63"/>
          <w:w w:val="150"/>
        </w:rPr>
        <w:t xml:space="preserve"> </w:t>
      </w:r>
      <w:r>
        <w:t>баллов</w:t>
      </w:r>
      <w:r>
        <w:rPr>
          <w:spacing w:val="64"/>
          <w:w w:val="150"/>
        </w:rPr>
        <w:t xml:space="preserve"> </w:t>
      </w:r>
      <w:r>
        <w:rPr>
          <w:spacing w:val="-10"/>
        </w:rPr>
        <w:t>–</w:t>
      </w:r>
    </w:p>
    <w:p w14:paraId="649E2353" w14:textId="77777777" w:rsidR="00267196" w:rsidRDefault="005962B9">
      <w:pPr>
        <w:ind w:left="106" w:right="39"/>
        <w:jc w:val="both"/>
        <w:rPr>
          <w:i/>
          <w:sz w:val="26"/>
        </w:rPr>
      </w:pPr>
      <w:r>
        <w:rPr>
          <w:b/>
          <w:sz w:val="26"/>
        </w:rPr>
        <w:t>20</w:t>
      </w:r>
      <w:r>
        <w:rPr>
          <w:sz w:val="26"/>
        </w:rPr>
        <w:t xml:space="preserve">. </w:t>
      </w:r>
      <w:r>
        <w:rPr>
          <w:i/>
          <w:sz w:val="26"/>
        </w:rPr>
        <w:t xml:space="preserve">Зачёт выставляется в случае, если за выполнение работы учащийся набрал </w:t>
      </w:r>
      <w:r>
        <w:rPr>
          <w:b/>
          <w:i/>
          <w:sz w:val="26"/>
        </w:rPr>
        <w:t xml:space="preserve">10 </w:t>
      </w:r>
      <w:r>
        <w:rPr>
          <w:i/>
          <w:sz w:val="26"/>
        </w:rPr>
        <w:t>или более баллов.</w:t>
      </w:r>
    </w:p>
    <w:p w14:paraId="21BE0FD4" w14:textId="77777777" w:rsidR="00267196" w:rsidRDefault="005962B9">
      <w:pPr>
        <w:ind w:left="106" w:right="39" w:firstLine="453"/>
        <w:jc w:val="both"/>
        <w:rPr>
          <w:sz w:val="26"/>
        </w:rPr>
      </w:pPr>
      <w:r>
        <w:rPr>
          <w:i/>
          <w:sz w:val="26"/>
        </w:rPr>
        <w:t xml:space="preserve">Общее время итогового </w:t>
      </w:r>
      <w:proofErr w:type="spellStart"/>
      <w:proofErr w:type="gramStart"/>
      <w:r>
        <w:rPr>
          <w:i/>
          <w:sz w:val="26"/>
        </w:rPr>
        <w:t>собеседова</w:t>
      </w:r>
      <w:proofErr w:type="spellEnd"/>
      <w:r>
        <w:rPr>
          <w:i/>
          <w:sz w:val="26"/>
        </w:rPr>
        <w:t xml:space="preserve">- </w:t>
      </w:r>
      <w:proofErr w:type="spellStart"/>
      <w:r>
        <w:rPr>
          <w:i/>
          <w:sz w:val="26"/>
        </w:rPr>
        <w:t>ния</w:t>
      </w:r>
      <w:proofErr w:type="spellEnd"/>
      <w:proofErr w:type="gramEnd"/>
      <w:r>
        <w:rPr>
          <w:i/>
          <w:sz w:val="26"/>
        </w:rPr>
        <w:t xml:space="preserve"> </w:t>
      </w:r>
      <w:r>
        <w:rPr>
          <w:sz w:val="26"/>
        </w:rPr>
        <w:t>(включая время на подготовку) – 15- 16 мин.</w:t>
      </w:r>
    </w:p>
    <w:p w14:paraId="13720858" w14:textId="77777777" w:rsidR="00267196" w:rsidRDefault="005962B9">
      <w:pPr>
        <w:pStyle w:val="a3"/>
        <w:spacing w:before="1"/>
        <w:ind w:right="39" w:firstLine="453"/>
        <w:jc w:val="both"/>
      </w:pPr>
      <w:r>
        <w:t>На протяже</w:t>
      </w:r>
      <w:r>
        <w:t>нии всего времени ответа ведётся аудиозапись.</w:t>
      </w:r>
    </w:p>
    <w:p w14:paraId="18B6C0A8" w14:textId="77777777" w:rsidR="00267196" w:rsidRDefault="005962B9">
      <w:pPr>
        <w:pStyle w:val="a3"/>
        <w:ind w:right="38" w:firstLine="453"/>
        <w:jc w:val="both"/>
      </w:pPr>
      <w:r>
        <w:rPr>
          <w:i/>
        </w:rPr>
        <w:t xml:space="preserve">Задание 1 </w:t>
      </w:r>
      <w:r>
        <w:t>– выразительное чтение текста. Время на подготовку –</w:t>
      </w:r>
      <w:r>
        <w:rPr>
          <w:spacing w:val="40"/>
        </w:rPr>
        <w:t xml:space="preserve"> </w:t>
      </w:r>
      <w:r>
        <w:t>2 мин., на чтение вслух – 2 мин.</w:t>
      </w:r>
    </w:p>
    <w:p w14:paraId="3609B8B6" w14:textId="77777777" w:rsidR="00267196" w:rsidRDefault="005962B9">
      <w:pPr>
        <w:pStyle w:val="a3"/>
        <w:spacing w:before="1"/>
        <w:ind w:right="39" w:firstLine="453"/>
        <w:jc w:val="both"/>
      </w:pPr>
      <w:r>
        <w:t xml:space="preserve">В </w:t>
      </w:r>
      <w:r>
        <w:rPr>
          <w:i/>
        </w:rPr>
        <w:t xml:space="preserve">задании 2 </w:t>
      </w:r>
      <w:r>
        <w:t>предлагается подробно пересказать</w:t>
      </w:r>
      <w:r>
        <w:rPr>
          <w:spacing w:val="40"/>
        </w:rPr>
        <w:t xml:space="preserve"> </w:t>
      </w:r>
      <w:r>
        <w:t xml:space="preserve">прочитанный текст из </w:t>
      </w:r>
      <w:proofErr w:type="gramStart"/>
      <w:r>
        <w:t xml:space="preserve">зада- </w:t>
      </w:r>
      <w:proofErr w:type="spellStart"/>
      <w:r>
        <w:t>ния</w:t>
      </w:r>
      <w:proofErr w:type="spellEnd"/>
      <w:proofErr w:type="gramEnd"/>
      <w:r>
        <w:t xml:space="preserve"> 1, дополнив его высказыванием. </w:t>
      </w:r>
      <w:proofErr w:type="spellStart"/>
      <w:proofErr w:type="gramStart"/>
      <w:r>
        <w:t>Вре</w:t>
      </w:r>
      <w:proofErr w:type="spellEnd"/>
      <w:r>
        <w:t xml:space="preserve">- </w:t>
      </w:r>
      <w:proofErr w:type="spellStart"/>
      <w:r>
        <w:t>мя</w:t>
      </w:r>
      <w:proofErr w:type="spellEnd"/>
      <w:proofErr w:type="gramEnd"/>
      <w:r>
        <w:t xml:space="preserve"> на подготовку – 2 мин., на ответ – до 3 </w:t>
      </w:r>
      <w:r>
        <w:rPr>
          <w:spacing w:val="-4"/>
        </w:rPr>
        <w:t>мин.</w:t>
      </w:r>
    </w:p>
    <w:p w14:paraId="2DFFE321" w14:textId="77777777" w:rsidR="00267196" w:rsidRDefault="005962B9">
      <w:pPr>
        <w:pStyle w:val="a3"/>
        <w:spacing w:before="1"/>
        <w:ind w:right="39" w:firstLine="453"/>
        <w:jc w:val="both"/>
      </w:pPr>
      <w:r>
        <w:rPr>
          <w:i/>
        </w:rPr>
        <w:t xml:space="preserve">В задании 3 </w:t>
      </w:r>
      <w:r>
        <w:t xml:space="preserve">предлагается выбрать один из трёх предложенных вариантов монолога: описание фотографии, </w:t>
      </w:r>
      <w:proofErr w:type="spellStart"/>
      <w:proofErr w:type="gramStart"/>
      <w:r>
        <w:t>повест</w:t>
      </w:r>
      <w:proofErr w:type="spellEnd"/>
      <w:r>
        <w:t xml:space="preserve">- </w:t>
      </w:r>
      <w:proofErr w:type="spellStart"/>
      <w:r>
        <w:t>вование</w:t>
      </w:r>
      <w:proofErr w:type="spellEnd"/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</w:t>
      </w:r>
      <w:r>
        <w:t>а,</w:t>
      </w:r>
      <w:r>
        <w:rPr>
          <w:spacing w:val="-2"/>
        </w:rPr>
        <w:t xml:space="preserve"> </w:t>
      </w:r>
      <w:r>
        <w:rPr>
          <w:spacing w:val="-4"/>
        </w:rPr>
        <w:t>рас-</w:t>
      </w:r>
    </w:p>
    <w:p w14:paraId="4CB927A1" w14:textId="77777777" w:rsidR="00267196" w:rsidRDefault="005962B9">
      <w:pPr>
        <w:pStyle w:val="a3"/>
        <w:spacing w:before="62"/>
        <w:ind w:right="40"/>
        <w:jc w:val="both"/>
      </w:pPr>
      <w:r>
        <w:br w:type="column"/>
      </w:r>
      <w:r>
        <w:t xml:space="preserve">суждение по одной из сформулированных </w:t>
      </w:r>
      <w:r>
        <w:rPr>
          <w:spacing w:val="-2"/>
        </w:rPr>
        <w:t>проблем.</w:t>
      </w:r>
    </w:p>
    <w:p w14:paraId="76321FA1" w14:textId="77777777" w:rsidR="00267196" w:rsidRDefault="005962B9">
      <w:pPr>
        <w:pStyle w:val="a3"/>
        <w:ind w:right="38" w:firstLine="453"/>
        <w:jc w:val="both"/>
      </w:pPr>
      <w:r>
        <w:t>Высказывание должно быть связным</w:t>
      </w:r>
      <w:r>
        <w:rPr>
          <w:spacing w:val="40"/>
        </w:rPr>
        <w:t xml:space="preserve"> </w:t>
      </w:r>
      <w:r>
        <w:t xml:space="preserve">и состоять не менее чем из 10 фраз по </w:t>
      </w:r>
      <w:proofErr w:type="gramStart"/>
      <w:r>
        <w:t>те- ме</w:t>
      </w:r>
      <w:proofErr w:type="gramEnd"/>
      <w:r>
        <w:t xml:space="preserve"> высказывания. Время на подготовку –</w:t>
      </w:r>
      <w:r>
        <w:rPr>
          <w:spacing w:val="40"/>
        </w:rPr>
        <w:t xml:space="preserve"> </w:t>
      </w:r>
      <w:r>
        <w:t>1 мин. Продолжительность высказывания – не более 3 мин.</w:t>
      </w:r>
    </w:p>
    <w:p w14:paraId="7BF46303" w14:textId="77777777" w:rsidR="00267196" w:rsidRDefault="005962B9">
      <w:pPr>
        <w:pStyle w:val="a3"/>
        <w:ind w:right="40" w:firstLine="453"/>
        <w:jc w:val="both"/>
      </w:pPr>
      <w:r>
        <w:rPr>
          <w:i/>
        </w:rPr>
        <w:t xml:space="preserve">Задание 4 </w:t>
      </w:r>
      <w:r>
        <w:t xml:space="preserve">- диалог по теме </w:t>
      </w:r>
      <w:proofErr w:type="spellStart"/>
      <w:proofErr w:type="gramStart"/>
      <w:r>
        <w:t>предыду</w:t>
      </w:r>
      <w:proofErr w:type="spellEnd"/>
      <w:r>
        <w:t xml:space="preserve">- </w:t>
      </w:r>
      <w:proofErr w:type="spellStart"/>
      <w:r>
        <w:t>щего</w:t>
      </w:r>
      <w:proofErr w:type="spellEnd"/>
      <w:proofErr w:type="gramEnd"/>
      <w:r>
        <w:t xml:space="preserve"> задания. Необходимо дать </w:t>
      </w:r>
      <w:proofErr w:type="gramStart"/>
      <w:r>
        <w:t xml:space="preserve">разверну- </w:t>
      </w:r>
      <w:proofErr w:type="spellStart"/>
      <w:r>
        <w:t>тые</w:t>
      </w:r>
      <w:proofErr w:type="spellEnd"/>
      <w:proofErr w:type="gramEnd"/>
      <w:r>
        <w:t xml:space="preserve"> ответы на вопросы экзаменатора (продолжительность ответа - до 3 мин.).</w:t>
      </w:r>
    </w:p>
    <w:p w14:paraId="69877049" w14:textId="77777777" w:rsidR="00267196" w:rsidRDefault="00267196">
      <w:pPr>
        <w:pStyle w:val="a3"/>
        <w:spacing w:before="1"/>
        <w:ind w:left="0"/>
      </w:pPr>
    </w:p>
    <w:p w14:paraId="0BEB86A6" w14:textId="77777777" w:rsidR="00267196" w:rsidRDefault="005962B9">
      <w:pPr>
        <w:pStyle w:val="1"/>
        <w:spacing w:line="298" w:lineRule="exact"/>
        <w:ind w:left="513"/>
        <w:jc w:val="center"/>
      </w:pPr>
      <w:r>
        <w:rPr>
          <w:spacing w:val="-2"/>
        </w:rPr>
        <w:t>Критерии</w:t>
      </w:r>
      <w:r>
        <w:rPr>
          <w:spacing w:val="1"/>
        </w:rPr>
        <w:t xml:space="preserve"> </w:t>
      </w:r>
      <w:r>
        <w:rPr>
          <w:spacing w:val="-2"/>
        </w:rPr>
        <w:t>оценивания</w:t>
      </w:r>
      <w:r>
        <w:rPr>
          <w:spacing w:val="2"/>
        </w:rPr>
        <w:t xml:space="preserve"> </w:t>
      </w:r>
      <w:r>
        <w:rPr>
          <w:spacing w:val="-2"/>
        </w:rPr>
        <w:t>заданий</w:t>
      </w:r>
    </w:p>
    <w:p w14:paraId="659957E2" w14:textId="77777777" w:rsidR="00267196" w:rsidRDefault="005962B9">
      <w:pPr>
        <w:spacing w:line="252" w:lineRule="exact"/>
        <w:ind w:left="519"/>
        <w:jc w:val="center"/>
        <w:rPr>
          <w:b/>
        </w:rPr>
      </w:pPr>
      <w:r>
        <w:rPr>
          <w:b/>
        </w:rPr>
        <w:t>(указан</w:t>
      </w:r>
      <w:r>
        <w:rPr>
          <w:b/>
          <w:spacing w:val="-9"/>
        </w:rPr>
        <w:t xml:space="preserve"> </w:t>
      </w:r>
      <w:r>
        <w:rPr>
          <w:b/>
        </w:rPr>
        <w:t>максимум</w:t>
      </w:r>
      <w:r>
        <w:rPr>
          <w:b/>
          <w:spacing w:val="-5"/>
        </w:rPr>
        <w:t xml:space="preserve"> </w:t>
      </w:r>
      <w:r>
        <w:rPr>
          <w:b/>
        </w:rPr>
        <w:t>бал</w:t>
      </w:r>
      <w:r>
        <w:rPr>
          <w:b/>
        </w:rPr>
        <w:t>лов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критерию)</w:t>
      </w:r>
    </w:p>
    <w:p w14:paraId="46CD612D" w14:textId="77777777" w:rsidR="00267196" w:rsidRDefault="00267196">
      <w:pPr>
        <w:pStyle w:val="a3"/>
        <w:spacing w:before="1"/>
        <w:ind w:left="0"/>
        <w:rPr>
          <w:b/>
          <w:sz w:val="22"/>
        </w:rPr>
      </w:pPr>
    </w:p>
    <w:p w14:paraId="5015E0A6" w14:textId="77777777" w:rsidR="00267196" w:rsidRDefault="005962B9">
      <w:pPr>
        <w:pStyle w:val="1"/>
        <w:tabs>
          <w:tab w:val="left" w:pos="1723"/>
          <w:tab w:val="left" w:pos="2139"/>
          <w:tab w:val="left" w:pos="3211"/>
          <w:tab w:val="left" w:pos="4198"/>
        </w:tabs>
        <w:spacing w:before="1"/>
        <w:ind w:left="560"/>
      </w:pPr>
      <w:r>
        <w:rPr>
          <w:spacing w:val="-2"/>
        </w:rPr>
        <w:t>Задание</w:t>
      </w:r>
      <w:r>
        <w:tab/>
      </w:r>
      <w:r>
        <w:rPr>
          <w:spacing w:val="-5"/>
        </w:rPr>
        <w:t>1.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вслух</w:t>
      </w:r>
    </w:p>
    <w:p w14:paraId="72583052" w14:textId="77777777" w:rsidR="00267196" w:rsidRDefault="005962B9">
      <w:pPr>
        <w:spacing w:before="1" w:line="298" w:lineRule="exact"/>
        <w:ind w:left="106"/>
        <w:rPr>
          <w:b/>
          <w:sz w:val="26"/>
        </w:rPr>
      </w:pPr>
      <w:r>
        <w:rPr>
          <w:b/>
          <w:sz w:val="25"/>
        </w:rPr>
        <w:t>(</w:t>
      </w:r>
      <w:proofErr w:type="spellStart"/>
      <w:r>
        <w:rPr>
          <w:b/>
          <w:sz w:val="26"/>
        </w:rPr>
        <w:t>max</w:t>
      </w:r>
      <w:proofErr w:type="spellEnd"/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б.)</w:t>
      </w:r>
    </w:p>
    <w:p w14:paraId="3C42A8D5" w14:textId="77777777" w:rsidR="00267196" w:rsidRDefault="005962B9">
      <w:pPr>
        <w:pStyle w:val="a4"/>
        <w:numPr>
          <w:ilvl w:val="0"/>
          <w:numId w:val="1"/>
        </w:numPr>
        <w:tabs>
          <w:tab w:val="left" w:pos="314"/>
        </w:tabs>
        <w:ind w:right="39" w:firstLine="0"/>
        <w:rPr>
          <w:sz w:val="26"/>
        </w:rPr>
      </w:pPr>
      <w:r>
        <w:rPr>
          <w:sz w:val="26"/>
        </w:rPr>
        <w:t>Интонация</w:t>
      </w:r>
      <w:r>
        <w:rPr>
          <w:spacing w:val="39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37"/>
          <w:sz w:val="26"/>
        </w:rPr>
        <w:t xml:space="preserve"> </w:t>
      </w:r>
      <w:proofErr w:type="spellStart"/>
      <w:proofErr w:type="gramStart"/>
      <w:r>
        <w:rPr>
          <w:sz w:val="26"/>
        </w:rPr>
        <w:t>пунктуацион</w:t>
      </w:r>
      <w:proofErr w:type="spellEnd"/>
      <w:r>
        <w:rPr>
          <w:sz w:val="26"/>
        </w:rPr>
        <w:t>- ному</w:t>
      </w:r>
      <w:proofErr w:type="gramEnd"/>
      <w:r>
        <w:rPr>
          <w:sz w:val="26"/>
        </w:rPr>
        <w:t xml:space="preserve"> оформлению текста (1 б.)</w:t>
      </w:r>
    </w:p>
    <w:p w14:paraId="6453D4B5" w14:textId="77777777" w:rsidR="00267196" w:rsidRDefault="005962B9">
      <w:pPr>
        <w:pStyle w:val="a4"/>
        <w:numPr>
          <w:ilvl w:val="0"/>
          <w:numId w:val="1"/>
        </w:numPr>
        <w:tabs>
          <w:tab w:val="left" w:pos="307"/>
        </w:tabs>
        <w:ind w:right="40" w:firstLine="0"/>
        <w:rPr>
          <w:sz w:val="26"/>
        </w:rPr>
      </w:pPr>
      <w:r>
        <w:rPr>
          <w:sz w:val="26"/>
        </w:rPr>
        <w:t>Темп</w:t>
      </w:r>
      <w:r>
        <w:rPr>
          <w:spacing w:val="36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37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36"/>
          <w:sz w:val="26"/>
        </w:rPr>
        <w:t xml:space="preserve"> </w:t>
      </w:r>
      <w:proofErr w:type="spellStart"/>
      <w:proofErr w:type="gramStart"/>
      <w:r>
        <w:rPr>
          <w:sz w:val="26"/>
        </w:rPr>
        <w:t>коммуника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тивной</w:t>
      </w:r>
      <w:proofErr w:type="spellEnd"/>
      <w:proofErr w:type="gramEnd"/>
      <w:r>
        <w:rPr>
          <w:sz w:val="26"/>
        </w:rPr>
        <w:t xml:space="preserve"> задаче (1 б.)</w:t>
      </w:r>
    </w:p>
    <w:p w14:paraId="7F142214" w14:textId="77777777" w:rsidR="00267196" w:rsidRDefault="005962B9">
      <w:pPr>
        <w:pStyle w:val="a4"/>
        <w:numPr>
          <w:ilvl w:val="0"/>
          <w:numId w:val="1"/>
        </w:numPr>
        <w:tabs>
          <w:tab w:val="left" w:pos="256"/>
        </w:tabs>
        <w:spacing w:before="1" w:line="298" w:lineRule="exact"/>
        <w:ind w:left="256" w:hanging="150"/>
        <w:rPr>
          <w:sz w:val="26"/>
        </w:rPr>
      </w:pPr>
      <w:r>
        <w:rPr>
          <w:sz w:val="26"/>
        </w:rPr>
        <w:t>Искажений</w:t>
      </w:r>
      <w:r>
        <w:rPr>
          <w:spacing w:val="-8"/>
          <w:sz w:val="26"/>
        </w:rPr>
        <w:t xml:space="preserve"> </w:t>
      </w:r>
      <w:r>
        <w:rPr>
          <w:sz w:val="26"/>
        </w:rPr>
        <w:t>слов</w:t>
      </w:r>
      <w:r>
        <w:rPr>
          <w:spacing w:val="-7"/>
          <w:sz w:val="26"/>
        </w:rPr>
        <w:t xml:space="preserve"> </w:t>
      </w: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(1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б.).</w:t>
      </w:r>
    </w:p>
    <w:p w14:paraId="426C62E9" w14:textId="77777777" w:rsidR="00267196" w:rsidRDefault="005962B9">
      <w:pPr>
        <w:pStyle w:val="1"/>
        <w:ind w:right="39" w:firstLine="453"/>
        <w:jc w:val="both"/>
      </w:pPr>
      <w:r>
        <w:t>Задание 2</w:t>
      </w:r>
      <w:r>
        <w:rPr>
          <w:b w:val="0"/>
        </w:rPr>
        <w:t xml:space="preserve">. </w:t>
      </w:r>
      <w:r>
        <w:t>Подробный пересказ текста с включением приведённого высказывания (</w:t>
      </w:r>
      <w:proofErr w:type="spellStart"/>
      <w:r>
        <w:t>max</w:t>
      </w:r>
      <w:proofErr w:type="spellEnd"/>
      <w:r>
        <w:t xml:space="preserve"> – 4 б.)</w:t>
      </w:r>
    </w:p>
    <w:p w14:paraId="531B520B" w14:textId="77777777" w:rsidR="00267196" w:rsidRDefault="005962B9">
      <w:pPr>
        <w:pStyle w:val="a4"/>
        <w:numPr>
          <w:ilvl w:val="0"/>
          <w:numId w:val="1"/>
        </w:numPr>
        <w:tabs>
          <w:tab w:val="left" w:pos="388"/>
        </w:tabs>
        <w:ind w:right="42" w:firstLine="0"/>
        <w:jc w:val="both"/>
        <w:rPr>
          <w:sz w:val="26"/>
        </w:rPr>
      </w:pPr>
      <w:r>
        <w:rPr>
          <w:sz w:val="26"/>
        </w:rPr>
        <w:t xml:space="preserve">Все основные </w:t>
      </w:r>
      <w:proofErr w:type="spellStart"/>
      <w:r>
        <w:rPr>
          <w:sz w:val="26"/>
        </w:rPr>
        <w:t>микротемы</w:t>
      </w:r>
      <w:proofErr w:type="spellEnd"/>
      <w:r>
        <w:rPr>
          <w:sz w:val="26"/>
        </w:rPr>
        <w:t xml:space="preserve"> исходного текста сохранены (2 б.)</w:t>
      </w:r>
    </w:p>
    <w:p w14:paraId="5A27622F" w14:textId="77777777" w:rsidR="00267196" w:rsidRDefault="005962B9">
      <w:pPr>
        <w:pStyle w:val="a4"/>
        <w:numPr>
          <w:ilvl w:val="0"/>
          <w:numId w:val="1"/>
        </w:numPr>
        <w:tabs>
          <w:tab w:val="left" w:pos="316"/>
        </w:tabs>
        <w:ind w:right="38" w:firstLine="0"/>
        <w:jc w:val="both"/>
        <w:rPr>
          <w:sz w:val="26"/>
        </w:rPr>
      </w:pPr>
      <w:r>
        <w:rPr>
          <w:sz w:val="26"/>
        </w:rPr>
        <w:t xml:space="preserve">Приведенное высказывание включено в текст во время пересказа уместно, </w:t>
      </w:r>
      <w:proofErr w:type="spellStart"/>
      <w:proofErr w:type="gramStart"/>
      <w:r>
        <w:rPr>
          <w:sz w:val="26"/>
        </w:rPr>
        <w:t>логич</w:t>
      </w:r>
      <w:proofErr w:type="spellEnd"/>
      <w:r>
        <w:rPr>
          <w:sz w:val="26"/>
        </w:rPr>
        <w:t>- но</w:t>
      </w:r>
      <w:proofErr w:type="gramEnd"/>
      <w:r>
        <w:rPr>
          <w:sz w:val="26"/>
        </w:rPr>
        <w:t xml:space="preserve"> (1 б.)</w:t>
      </w:r>
    </w:p>
    <w:p w14:paraId="33EE9E62" w14:textId="77777777" w:rsidR="00267196" w:rsidRDefault="005962B9">
      <w:pPr>
        <w:pStyle w:val="a4"/>
        <w:numPr>
          <w:ilvl w:val="0"/>
          <w:numId w:val="1"/>
        </w:numPr>
        <w:tabs>
          <w:tab w:val="left" w:pos="256"/>
        </w:tabs>
        <w:spacing w:before="1"/>
        <w:ind w:right="554" w:firstLine="0"/>
        <w:jc w:val="both"/>
        <w:rPr>
          <w:sz w:val="26"/>
        </w:rPr>
      </w:pPr>
      <w:r>
        <w:rPr>
          <w:sz w:val="26"/>
        </w:rPr>
        <w:t>Нет</w:t>
      </w:r>
      <w:r>
        <w:rPr>
          <w:spacing w:val="-1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цитирования </w:t>
      </w:r>
      <w:r>
        <w:rPr>
          <w:sz w:val="26"/>
        </w:rPr>
        <w:t>(1 б.)</w:t>
      </w:r>
    </w:p>
    <w:p w14:paraId="643EF25C" w14:textId="77777777" w:rsidR="00267196" w:rsidRDefault="005962B9">
      <w:pPr>
        <w:pStyle w:val="1"/>
        <w:spacing w:line="298" w:lineRule="exact"/>
        <w:ind w:left="560"/>
      </w:pPr>
      <w:r>
        <w:rPr>
          <w:spacing w:val="-2"/>
        </w:rPr>
        <w:t>Важно:</w:t>
      </w:r>
    </w:p>
    <w:p w14:paraId="5DE4AEAD" w14:textId="77777777" w:rsidR="00267196" w:rsidRDefault="005962B9">
      <w:pPr>
        <w:pStyle w:val="a3"/>
        <w:ind w:right="40" w:firstLine="453"/>
        <w:jc w:val="both"/>
      </w:pPr>
      <w:r>
        <w:t>Для выполнения задания 2 (</w:t>
      </w:r>
      <w:proofErr w:type="spellStart"/>
      <w:proofErr w:type="gramStart"/>
      <w:r>
        <w:t>подроб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пересказ текста с включением </w:t>
      </w:r>
      <w:proofErr w:type="spellStart"/>
      <w:r>
        <w:t>приве</w:t>
      </w:r>
      <w:proofErr w:type="spellEnd"/>
      <w:r>
        <w:t>- денного</w:t>
      </w:r>
      <w:r>
        <w:rPr>
          <w:spacing w:val="48"/>
        </w:rPr>
        <w:t xml:space="preserve"> </w:t>
      </w:r>
      <w:r>
        <w:t>высказывания)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КИМ</w:t>
      </w:r>
      <w:r>
        <w:rPr>
          <w:spacing w:val="49"/>
        </w:rPr>
        <w:t xml:space="preserve"> </w:t>
      </w:r>
      <w:r>
        <w:rPr>
          <w:spacing w:val="-2"/>
        </w:rPr>
        <w:t>отведено</w:t>
      </w:r>
    </w:p>
    <w:p w14:paraId="290E1B56" w14:textId="77777777" w:rsidR="00267196" w:rsidRDefault="005962B9">
      <w:pPr>
        <w:spacing w:before="62"/>
        <w:ind w:left="106" w:right="107"/>
        <w:jc w:val="both"/>
        <w:rPr>
          <w:sz w:val="26"/>
        </w:rPr>
      </w:pPr>
      <w:r>
        <w:br w:type="column"/>
      </w:r>
      <w:r>
        <w:rPr>
          <w:sz w:val="26"/>
        </w:rPr>
        <w:t xml:space="preserve">специальное «Поле для заметок». При </w:t>
      </w:r>
      <w:proofErr w:type="gramStart"/>
      <w:r>
        <w:rPr>
          <w:sz w:val="26"/>
        </w:rPr>
        <w:t xml:space="preserve">от- </w:t>
      </w:r>
      <w:proofErr w:type="spellStart"/>
      <w:r>
        <w:rPr>
          <w:sz w:val="26"/>
        </w:rPr>
        <w:t>вете</w:t>
      </w:r>
      <w:proofErr w:type="spellEnd"/>
      <w:proofErr w:type="gramEnd"/>
      <w:r>
        <w:rPr>
          <w:spacing w:val="-7"/>
          <w:sz w:val="26"/>
        </w:rPr>
        <w:t xml:space="preserve"> </w:t>
      </w:r>
      <w:r>
        <w:rPr>
          <w:i/>
          <w:sz w:val="26"/>
        </w:rPr>
        <w:t>разрешается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пользоваться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 xml:space="preserve">записями, сделанными во время подготовки к пере- сказу, </w:t>
      </w:r>
      <w:r>
        <w:rPr>
          <w:sz w:val="26"/>
        </w:rPr>
        <w:t xml:space="preserve">а также цитатой для включения в ответ. Пользоваться исходным текстом нельзя, его необходимо будет сдать </w:t>
      </w:r>
      <w:proofErr w:type="spellStart"/>
      <w:proofErr w:type="gramStart"/>
      <w:r>
        <w:rPr>
          <w:sz w:val="26"/>
        </w:rPr>
        <w:t>экза</w:t>
      </w:r>
      <w:proofErr w:type="spellEnd"/>
      <w:r>
        <w:rPr>
          <w:sz w:val="26"/>
        </w:rPr>
        <w:t xml:space="preserve">- </w:t>
      </w:r>
      <w:proofErr w:type="spellStart"/>
      <w:r>
        <w:rPr>
          <w:spacing w:val="-2"/>
          <w:sz w:val="26"/>
        </w:rPr>
        <w:t>менатору</w:t>
      </w:r>
      <w:proofErr w:type="spellEnd"/>
      <w:proofErr w:type="gramEnd"/>
      <w:r>
        <w:rPr>
          <w:spacing w:val="-2"/>
          <w:sz w:val="26"/>
        </w:rPr>
        <w:t>.</w:t>
      </w:r>
    </w:p>
    <w:p w14:paraId="1D3B68B8" w14:textId="77777777" w:rsidR="00267196" w:rsidRDefault="005962B9">
      <w:pPr>
        <w:pStyle w:val="a3"/>
        <w:ind w:right="107" w:firstLine="453"/>
        <w:jc w:val="both"/>
      </w:pPr>
      <w:r>
        <w:t xml:space="preserve">Записи не учитываются при </w:t>
      </w:r>
      <w:proofErr w:type="spellStart"/>
      <w:proofErr w:type="gramStart"/>
      <w:r>
        <w:t>оценива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 работы.</w:t>
      </w:r>
    </w:p>
    <w:p w14:paraId="0B2D1059" w14:textId="77777777" w:rsidR="00267196" w:rsidRDefault="005962B9">
      <w:pPr>
        <w:ind w:left="106" w:right="105" w:firstLine="453"/>
        <w:jc w:val="both"/>
        <w:rPr>
          <w:i/>
          <w:sz w:val="26"/>
        </w:rPr>
      </w:pPr>
      <w:r>
        <w:rPr>
          <w:i/>
          <w:sz w:val="26"/>
        </w:rPr>
        <w:t xml:space="preserve">При выполнении других заданий КИМ итогового собеседования делать </w:t>
      </w:r>
      <w:proofErr w:type="spellStart"/>
      <w:proofErr w:type="gramStart"/>
      <w:r>
        <w:rPr>
          <w:i/>
          <w:sz w:val="26"/>
        </w:rPr>
        <w:t>пись</w:t>
      </w:r>
      <w:proofErr w:type="spellEnd"/>
      <w:r>
        <w:rPr>
          <w:i/>
          <w:sz w:val="26"/>
        </w:rPr>
        <w:t xml:space="preserve">- </w:t>
      </w:r>
      <w:proofErr w:type="spellStart"/>
      <w:r>
        <w:rPr>
          <w:i/>
          <w:sz w:val="26"/>
        </w:rPr>
        <w:t>менные</w:t>
      </w:r>
      <w:proofErr w:type="spellEnd"/>
      <w:proofErr w:type="gramEnd"/>
      <w:r>
        <w:rPr>
          <w:i/>
          <w:sz w:val="26"/>
        </w:rPr>
        <w:t xml:space="preserve"> заметки не </w:t>
      </w:r>
      <w:r>
        <w:rPr>
          <w:i/>
          <w:sz w:val="26"/>
        </w:rPr>
        <w:t>разрешается (но раз- решены подчеркивания и разметка).</w:t>
      </w:r>
    </w:p>
    <w:p w14:paraId="5AD8CDF8" w14:textId="77777777" w:rsidR="00267196" w:rsidRDefault="00267196">
      <w:pPr>
        <w:pStyle w:val="a3"/>
        <w:spacing w:before="1"/>
        <w:ind w:left="0"/>
        <w:rPr>
          <w:i/>
        </w:rPr>
      </w:pPr>
    </w:p>
    <w:p w14:paraId="4A62804E" w14:textId="77777777" w:rsidR="00267196" w:rsidRDefault="005962B9">
      <w:pPr>
        <w:pStyle w:val="1"/>
        <w:ind w:right="107" w:firstLine="453"/>
        <w:jc w:val="both"/>
      </w:pPr>
      <w:r>
        <w:t xml:space="preserve">Задание 3. Монологическое </w:t>
      </w:r>
      <w:proofErr w:type="spellStart"/>
      <w:proofErr w:type="gramStart"/>
      <w:r>
        <w:t>выска</w:t>
      </w:r>
      <w:proofErr w:type="spellEnd"/>
      <w:r>
        <w:t xml:space="preserve">- </w:t>
      </w:r>
      <w:proofErr w:type="spellStart"/>
      <w:r>
        <w:t>зывание</w:t>
      </w:r>
      <w:proofErr w:type="spellEnd"/>
      <w:proofErr w:type="gramEnd"/>
      <w:r>
        <w:t xml:space="preserve"> (</w:t>
      </w:r>
      <w:proofErr w:type="spellStart"/>
      <w:r>
        <w:t>max</w:t>
      </w:r>
      <w:proofErr w:type="spellEnd"/>
      <w:r>
        <w:t xml:space="preserve"> – 3 б.)</w:t>
      </w:r>
    </w:p>
    <w:p w14:paraId="3FE108AD" w14:textId="77777777" w:rsidR="00267196" w:rsidRDefault="005962B9">
      <w:pPr>
        <w:pStyle w:val="a4"/>
        <w:numPr>
          <w:ilvl w:val="0"/>
          <w:numId w:val="1"/>
        </w:numPr>
        <w:tabs>
          <w:tab w:val="left" w:pos="331"/>
        </w:tabs>
        <w:ind w:right="104" w:firstLine="0"/>
        <w:jc w:val="both"/>
        <w:rPr>
          <w:sz w:val="26"/>
        </w:rPr>
      </w:pPr>
      <w:r>
        <w:rPr>
          <w:sz w:val="26"/>
        </w:rPr>
        <w:t>Экзаменуемый полностью справился с коммуникативной задачей, приведено не менее 10 фраз по теме высказывания. (2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б.)</w:t>
      </w:r>
    </w:p>
    <w:p w14:paraId="3716B49B" w14:textId="77777777" w:rsidR="00267196" w:rsidRDefault="005962B9">
      <w:pPr>
        <w:pStyle w:val="a4"/>
        <w:numPr>
          <w:ilvl w:val="0"/>
          <w:numId w:val="1"/>
        </w:numPr>
        <w:tabs>
          <w:tab w:val="left" w:pos="256"/>
        </w:tabs>
        <w:spacing w:line="299" w:lineRule="exact"/>
        <w:ind w:left="256" w:hanging="150"/>
        <w:jc w:val="both"/>
        <w:rPr>
          <w:sz w:val="26"/>
        </w:rPr>
      </w:pPr>
      <w:r>
        <w:rPr>
          <w:sz w:val="26"/>
        </w:rPr>
        <w:t>Логические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-8"/>
          <w:sz w:val="26"/>
        </w:rPr>
        <w:t xml:space="preserve"> </w:t>
      </w:r>
      <w:r>
        <w:rPr>
          <w:sz w:val="26"/>
        </w:rPr>
        <w:t>отсутствуют</w:t>
      </w:r>
      <w:r>
        <w:rPr>
          <w:spacing w:val="-8"/>
          <w:sz w:val="26"/>
        </w:rPr>
        <w:t xml:space="preserve"> </w:t>
      </w:r>
      <w:r>
        <w:rPr>
          <w:sz w:val="26"/>
        </w:rPr>
        <w:t>(1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б.).</w:t>
      </w:r>
    </w:p>
    <w:p w14:paraId="7D1B7D64" w14:textId="77777777" w:rsidR="00267196" w:rsidRDefault="005962B9">
      <w:pPr>
        <w:pStyle w:val="1"/>
        <w:spacing w:before="298"/>
        <w:ind w:right="107" w:firstLine="453"/>
        <w:jc w:val="both"/>
      </w:pPr>
      <w:r>
        <w:t>Задание</w:t>
      </w:r>
      <w:r>
        <w:rPr>
          <w:spacing w:val="-1"/>
        </w:rPr>
        <w:t xml:space="preserve"> </w:t>
      </w:r>
      <w:r>
        <w:t>4. Участие в</w:t>
      </w:r>
      <w:r>
        <w:rPr>
          <w:spacing w:val="-1"/>
        </w:rPr>
        <w:t xml:space="preserve"> </w:t>
      </w:r>
      <w:r>
        <w:t>диалоге (</w:t>
      </w:r>
      <w:proofErr w:type="spellStart"/>
      <w:r>
        <w:t>max</w:t>
      </w:r>
      <w:proofErr w:type="spellEnd"/>
      <w:r>
        <w:t xml:space="preserve"> – 2 б.)</w:t>
      </w:r>
    </w:p>
    <w:p w14:paraId="22A6526D" w14:textId="77777777" w:rsidR="00267196" w:rsidRDefault="005962B9">
      <w:pPr>
        <w:pStyle w:val="a4"/>
        <w:numPr>
          <w:ilvl w:val="0"/>
          <w:numId w:val="1"/>
        </w:numPr>
        <w:tabs>
          <w:tab w:val="left" w:pos="321"/>
        </w:tabs>
        <w:spacing w:before="2"/>
        <w:ind w:right="106" w:firstLine="0"/>
        <w:jc w:val="both"/>
        <w:rPr>
          <w:sz w:val="26"/>
        </w:rPr>
      </w:pPr>
      <w:r>
        <w:rPr>
          <w:sz w:val="26"/>
        </w:rPr>
        <w:t xml:space="preserve">Участник полностью справился с </w:t>
      </w:r>
      <w:proofErr w:type="gramStart"/>
      <w:r>
        <w:rPr>
          <w:sz w:val="26"/>
        </w:rPr>
        <w:t xml:space="preserve">ком- </w:t>
      </w:r>
      <w:proofErr w:type="spellStart"/>
      <w:r>
        <w:rPr>
          <w:sz w:val="26"/>
        </w:rPr>
        <w:t>муникативной</w:t>
      </w:r>
      <w:proofErr w:type="spellEnd"/>
      <w:proofErr w:type="gramEnd"/>
      <w:r>
        <w:rPr>
          <w:sz w:val="26"/>
        </w:rPr>
        <w:t xml:space="preserve"> задачей, да</w:t>
      </w:r>
      <w:r>
        <w:rPr>
          <w:sz w:val="26"/>
        </w:rPr>
        <w:t>ны развернутые ответы на три вопроса в диалоге (2 б.)</w:t>
      </w:r>
    </w:p>
    <w:p w14:paraId="61B4E50E" w14:textId="77777777" w:rsidR="00267196" w:rsidRDefault="00267196">
      <w:pPr>
        <w:pStyle w:val="a3"/>
        <w:ind w:left="0"/>
      </w:pPr>
    </w:p>
    <w:p w14:paraId="73C43288" w14:textId="77777777" w:rsidR="00267196" w:rsidRDefault="005962B9">
      <w:pPr>
        <w:pStyle w:val="1"/>
        <w:ind w:left="560"/>
      </w:pPr>
      <w:r>
        <w:t>Правильность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5"/>
        </w:rPr>
        <w:t>б.)</w:t>
      </w:r>
    </w:p>
    <w:p w14:paraId="48D3938D" w14:textId="77777777" w:rsidR="00267196" w:rsidRDefault="005962B9">
      <w:pPr>
        <w:pStyle w:val="a3"/>
        <w:spacing w:before="299"/>
        <w:ind w:right="108" w:firstLine="453"/>
        <w:jc w:val="both"/>
      </w:pPr>
      <w:r>
        <w:t xml:space="preserve">Оценивание грамотности речи </w:t>
      </w:r>
      <w:proofErr w:type="spellStart"/>
      <w:proofErr w:type="gramStart"/>
      <w:r>
        <w:t>проис</w:t>
      </w:r>
      <w:proofErr w:type="spellEnd"/>
      <w:r>
        <w:t>- ходит</w:t>
      </w:r>
      <w:proofErr w:type="gramEnd"/>
      <w:r>
        <w:t xml:space="preserve"> </w:t>
      </w:r>
      <w:r>
        <w:rPr>
          <w:b/>
        </w:rPr>
        <w:t xml:space="preserve">суммарно по заданиям 1-4. </w:t>
      </w:r>
      <w:r>
        <w:t xml:space="preserve">Учи- </w:t>
      </w:r>
      <w:proofErr w:type="spellStart"/>
      <w:r>
        <w:t>тываются</w:t>
      </w:r>
      <w:proofErr w:type="spellEnd"/>
      <w:r>
        <w:t xml:space="preserve"> орфоэпические, </w:t>
      </w:r>
      <w:proofErr w:type="spellStart"/>
      <w:r>
        <w:t>грамматиче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>, речевые и фактические ошибки.</w:t>
      </w:r>
    </w:p>
    <w:p w14:paraId="77D063B5" w14:textId="77777777" w:rsidR="00267196" w:rsidRDefault="005962B9">
      <w:pPr>
        <w:pStyle w:val="a3"/>
        <w:ind w:right="107" w:firstLine="453"/>
        <w:jc w:val="both"/>
      </w:pPr>
      <w:r>
        <w:t>Если участник не приступал</w:t>
      </w:r>
      <w:r>
        <w:t xml:space="preserve"> к </w:t>
      </w:r>
      <w:proofErr w:type="spellStart"/>
      <w:proofErr w:type="gramStart"/>
      <w:r>
        <w:t>выпол</w:t>
      </w:r>
      <w:proofErr w:type="spellEnd"/>
      <w:r>
        <w:t>- нению</w:t>
      </w:r>
      <w:proofErr w:type="gramEnd"/>
      <w:r>
        <w:rPr>
          <w:spacing w:val="39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заданий,</w:t>
      </w:r>
      <w:r>
        <w:rPr>
          <w:spacing w:val="40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4"/>
        </w:rPr>
        <w:t>всем</w:t>
      </w:r>
    </w:p>
    <w:p w14:paraId="108E0EA4" w14:textId="77777777" w:rsidR="00267196" w:rsidRDefault="00267196">
      <w:pPr>
        <w:jc w:val="both"/>
        <w:sectPr w:rsidR="00267196">
          <w:type w:val="continuous"/>
          <w:pgSz w:w="16840" w:h="11910" w:orient="landscape"/>
          <w:pgMar w:top="500" w:right="460" w:bottom="280" w:left="460" w:header="720" w:footer="720" w:gutter="0"/>
          <w:cols w:num="3" w:space="720" w:equalWidth="0">
            <w:col w:w="4901" w:space="575"/>
            <w:col w:w="4902" w:space="573"/>
            <w:col w:w="4969"/>
          </w:cols>
        </w:sectPr>
      </w:pPr>
    </w:p>
    <w:p w14:paraId="34D47508" w14:textId="77777777" w:rsidR="00267196" w:rsidRDefault="005962B9">
      <w:pPr>
        <w:pStyle w:val="a3"/>
        <w:spacing w:before="62"/>
      </w:pPr>
      <w:r>
        <w:lastRenderedPageBreak/>
        <w:t>критериям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речи ставится 0 баллов.</w:t>
      </w:r>
    </w:p>
    <w:p w14:paraId="559A8A5F" w14:textId="77777777" w:rsidR="00267196" w:rsidRDefault="005962B9">
      <w:pPr>
        <w:pStyle w:val="1"/>
        <w:ind w:left="1373" w:right="751" w:hanging="96"/>
      </w:pPr>
      <w:r>
        <w:t>Ключевые</w:t>
      </w:r>
      <w:r>
        <w:rPr>
          <w:spacing w:val="-17"/>
        </w:rPr>
        <w:t xml:space="preserve"> </w:t>
      </w:r>
      <w:r>
        <w:t>направления подготовки учащихся:</w:t>
      </w:r>
    </w:p>
    <w:p w14:paraId="24BB4FE1" w14:textId="77777777" w:rsidR="00267196" w:rsidRDefault="005962B9">
      <w:pPr>
        <w:pStyle w:val="a4"/>
        <w:numPr>
          <w:ilvl w:val="0"/>
          <w:numId w:val="1"/>
        </w:numPr>
        <w:tabs>
          <w:tab w:val="left" w:pos="256"/>
        </w:tabs>
        <w:spacing w:line="299" w:lineRule="exact"/>
        <w:ind w:left="256" w:hanging="150"/>
        <w:rPr>
          <w:sz w:val="26"/>
        </w:rPr>
      </w:pPr>
      <w:r>
        <w:rPr>
          <w:sz w:val="26"/>
        </w:rPr>
        <w:t>Техника</w:t>
      </w:r>
      <w:r>
        <w:rPr>
          <w:spacing w:val="-16"/>
          <w:sz w:val="26"/>
        </w:rPr>
        <w:t xml:space="preserve"> </w:t>
      </w:r>
      <w:r>
        <w:rPr>
          <w:sz w:val="26"/>
        </w:rPr>
        <w:t>выразительного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чтения.</w:t>
      </w:r>
    </w:p>
    <w:p w14:paraId="40F43DC2" w14:textId="77777777" w:rsidR="00267196" w:rsidRDefault="005962B9">
      <w:pPr>
        <w:pStyle w:val="a4"/>
        <w:numPr>
          <w:ilvl w:val="0"/>
          <w:numId w:val="1"/>
        </w:numPr>
        <w:tabs>
          <w:tab w:val="left" w:pos="348"/>
        </w:tabs>
        <w:spacing w:before="1"/>
        <w:ind w:right="110" w:firstLine="0"/>
        <w:rPr>
          <w:sz w:val="26"/>
        </w:rPr>
      </w:pPr>
      <w:r>
        <w:rPr>
          <w:sz w:val="26"/>
        </w:rPr>
        <w:t>Анализ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по- дробному</w:t>
      </w:r>
      <w:proofErr w:type="gramEnd"/>
      <w:r>
        <w:rPr>
          <w:sz w:val="26"/>
        </w:rPr>
        <w:t xml:space="preserve"> пересказу.</w:t>
      </w:r>
    </w:p>
    <w:p w14:paraId="74F21F34" w14:textId="77777777" w:rsidR="00267196" w:rsidRDefault="005962B9">
      <w:pPr>
        <w:pStyle w:val="a4"/>
        <w:numPr>
          <w:ilvl w:val="0"/>
          <w:numId w:val="1"/>
        </w:numPr>
        <w:tabs>
          <w:tab w:val="left" w:pos="288"/>
        </w:tabs>
        <w:ind w:right="111" w:firstLine="0"/>
        <w:rPr>
          <w:sz w:val="26"/>
        </w:rPr>
      </w:pPr>
      <w:r>
        <w:rPr>
          <w:sz w:val="26"/>
        </w:rPr>
        <w:t xml:space="preserve">Составление плана, в том числе </w:t>
      </w:r>
      <w:proofErr w:type="gramStart"/>
      <w:r>
        <w:rPr>
          <w:sz w:val="26"/>
        </w:rPr>
        <w:t xml:space="preserve">графи- </w:t>
      </w:r>
      <w:proofErr w:type="spellStart"/>
      <w:r>
        <w:rPr>
          <w:sz w:val="26"/>
        </w:rPr>
        <w:t>ческими</w:t>
      </w:r>
      <w:proofErr w:type="spellEnd"/>
      <w:proofErr w:type="gramEnd"/>
      <w:r>
        <w:rPr>
          <w:sz w:val="26"/>
        </w:rPr>
        <w:t xml:space="preserve"> способами.</w:t>
      </w:r>
    </w:p>
    <w:p w14:paraId="07A40508" w14:textId="77777777" w:rsidR="00267196" w:rsidRDefault="005962B9">
      <w:pPr>
        <w:pStyle w:val="a4"/>
        <w:numPr>
          <w:ilvl w:val="0"/>
          <w:numId w:val="1"/>
        </w:numPr>
        <w:tabs>
          <w:tab w:val="left" w:pos="256"/>
        </w:tabs>
        <w:spacing w:line="299" w:lineRule="exact"/>
        <w:ind w:left="256" w:hanging="150"/>
        <w:rPr>
          <w:sz w:val="26"/>
        </w:rPr>
      </w:pPr>
      <w:r>
        <w:rPr>
          <w:sz w:val="26"/>
        </w:rPr>
        <w:t>Способы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0"/>
          <w:sz w:val="26"/>
        </w:rPr>
        <w:t xml:space="preserve"> </w:t>
      </w:r>
      <w:r>
        <w:rPr>
          <w:sz w:val="26"/>
        </w:rPr>
        <w:t>чужой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речи.</w:t>
      </w:r>
    </w:p>
    <w:p w14:paraId="3A61B031" w14:textId="77777777" w:rsidR="00267196" w:rsidRDefault="005962B9">
      <w:pPr>
        <w:pStyle w:val="a4"/>
        <w:numPr>
          <w:ilvl w:val="0"/>
          <w:numId w:val="1"/>
        </w:numPr>
        <w:tabs>
          <w:tab w:val="left" w:pos="324"/>
        </w:tabs>
        <w:spacing w:before="1"/>
        <w:ind w:right="114" w:firstLine="0"/>
        <w:rPr>
          <w:sz w:val="26"/>
        </w:rPr>
      </w:pPr>
      <w:r>
        <w:rPr>
          <w:sz w:val="26"/>
        </w:rPr>
        <w:t>Функционально-смысловые</w:t>
      </w:r>
      <w:r>
        <w:rPr>
          <w:spacing w:val="40"/>
          <w:sz w:val="26"/>
        </w:rPr>
        <w:t xml:space="preserve"> </w:t>
      </w:r>
      <w:r>
        <w:rPr>
          <w:sz w:val="26"/>
        </w:rPr>
        <w:t>типы</w:t>
      </w:r>
      <w:r>
        <w:rPr>
          <w:spacing w:val="40"/>
          <w:sz w:val="26"/>
        </w:rPr>
        <w:t xml:space="preserve"> </w:t>
      </w:r>
      <w:r>
        <w:rPr>
          <w:sz w:val="26"/>
        </w:rPr>
        <w:t>речи (повествование, описание, рассуждение).</w:t>
      </w:r>
    </w:p>
    <w:p w14:paraId="50B108B0" w14:textId="77777777" w:rsidR="00267196" w:rsidRDefault="005962B9">
      <w:pPr>
        <w:pStyle w:val="a4"/>
        <w:numPr>
          <w:ilvl w:val="0"/>
          <w:numId w:val="1"/>
        </w:numPr>
        <w:tabs>
          <w:tab w:val="left" w:pos="268"/>
        </w:tabs>
        <w:ind w:right="112" w:firstLine="0"/>
        <w:rPr>
          <w:sz w:val="26"/>
        </w:rPr>
      </w:pPr>
      <w:r>
        <w:rPr>
          <w:sz w:val="26"/>
        </w:rPr>
        <w:t>Правила построения монолога и</w:t>
      </w:r>
      <w:r>
        <w:rPr>
          <w:spacing w:val="40"/>
          <w:sz w:val="26"/>
        </w:rPr>
        <w:t xml:space="preserve"> </w:t>
      </w:r>
      <w:proofErr w:type="spellStart"/>
      <w:proofErr w:type="gramStart"/>
      <w:r>
        <w:rPr>
          <w:sz w:val="26"/>
        </w:rPr>
        <w:t>диало</w:t>
      </w:r>
      <w:proofErr w:type="spellEnd"/>
      <w:r>
        <w:rPr>
          <w:sz w:val="26"/>
        </w:rPr>
        <w:t xml:space="preserve">- </w:t>
      </w:r>
      <w:r>
        <w:rPr>
          <w:spacing w:val="-4"/>
          <w:sz w:val="26"/>
        </w:rPr>
        <w:t>га</w:t>
      </w:r>
      <w:proofErr w:type="gramEnd"/>
      <w:r>
        <w:rPr>
          <w:spacing w:val="-4"/>
          <w:sz w:val="26"/>
        </w:rPr>
        <w:t>.</w:t>
      </w:r>
    </w:p>
    <w:p w14:paraId="32A72D51" w14:textId="77777777" w:rsidR="00267196" w:rsidRDefault="005962B9">
      <w:pPr>
        <w:pStyle w:val="a4"/>
        <w:numPr>
          <w:ilvl w:val="0"/>
          <w:numId w:val="1"/>
        </w:numPr>
        <w:tabs>
          <w:tab w:val="left" w:pos="264"/>
        </w:tabs>
        <w:ind w:right="111" w:firstLine="0"/>
        <w:rPr>
          <w:sz w:val="26"/>
        </w:rPr>
      </w:pPr>
      <w:r>
        <w:rPr>
          <w:sz w:val="26"/>
        </w:rPr>
        <w:t>Речевые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нормы.</w:t>
      </w:r>
      <w:r>
        <w:rPr>
          <w:spacing w:val="-1"/>
          <w:sz w:val="26"/>
        </w:rPr>
        <w:t xml:space="preserve"> </w:t>
      </w:r>
      <w:r>
        <w:rPr>
          <w:sz w:val="26"/>
        </w:rPr>
        <w:t>Склонение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имен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ч</w:t>
      </w:r>
      <w:r>
        <w:rPr>
          <w:sz w:val="26"/>
        </w:rPr>
        <w:t xml:space="preserve">исли- </w:t>
      </w:r>
      <w:r>
        <w:rPr>
          <w:spacing w:val="-2"/>
          <w:sz w:val="26"/>
        </w:rPr>
        <w:t>тельных</w:t>
      </w:r>
      <w:proofErr w:type="gramEnd"/>
      <w:r>
        <w:rPr>
          <w:spacing w:val="-2"/>
          <w:sz w:val="26"/>
        </w:rPr>
        <w:t>.</w:t>
      </w:r>
    </w:p>
    <w:p w14:paraId="52824D0C" w14:textId="77777777" w:rsidR="00267196" w:rsidRDefault="005962B9">
      <w:pPr>
        <w:pStyle w:val="a4"/>
        <w:numPr>
          <w:ilvl w:val="0"/>
          <w:numId w:val="1"/>
        </w:numPr>
        <w:tabs>
          <w:tab w:val="left" w:pos="381"/>
        </w:tabs>
        <w:ind w:right="112" w:firstLine="0"/>
        <w:rPr>
          <w:sz w:val="26"/>
        </w:rPr>
      </w:pPr>
      <w:r>
        <w:rPr>
          <w:sz w:val="26"/>
        </w:rPr>
        <w:t>Практическая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алгоритмами выполнения заданий и вариантами КИМ.</w:t>
      </w:r>
    </w:p>
    <w:p w14:paraId="6BD2B048" w14:textId="77777777" w:rsidR="00267196" w:rsidRDefault="00267196">
      <w:pPr>
        <w:pStyle w:val="a3"/>
        <w:ind w:left="0"/>
      </w:pPr>
    </w:p>
    <w:p w14:paraId="0CC19BB7" w14:textId="77777777" w:rsidR="00267196" w:rsidRDefault="005962B9">
      <w:pPr>
        <w:pStyle w:val="a3"/>
        <w:ind w:left="247" w:right="109" w:firstLine="424"/>
        <w:jc w:val="both"/>
      </w:pPr>
      <w:r>
        <w:t xml:space="preserve">Во время подготовки к </w:t>
      </w:r>
      <w:proofErr w:type="spellStart"/>
      <w:proofErr w:type="gramStart"/>
      <w:r>
        <w:t>собеседова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 xml:space="preserve"> важно выполнить несколько полных вариантов заданий по КИМ</w:t>
      </w:r>
      <w:r>
        <w:rPr>
          <w:i/>
        </w:rPr>
        <w:t xml:space="preserve">, </w:t>
      </w:r>
      <w:r>
        <w:t>чтобы привыкнуть к расположению заданий, формулировкам вопросов, инструкциям и требованиям времени.</w:t>
      </w:r>
    </w:p>
    <w:p w14:paraId="7A7F8222" w14:textId="77777777" w:rsidR="00267196" w:rsidRDefault="005962B9">
      <w:pPr>
        <w:pStyle w:val="1"/>
        <w:ind w:right="38" w:firstLine="283"/>
        <w:jc w:val="both"/>
      </w:pPr>
      <w:r>
        <w:t xml:space="preserve">Демоверсия и критерии оценивания </w:t>
      </w:r>
      <w:r>
        <w:rPr>
          <w:spacing w:val="-2"/>
        </w:rPr>
        <w:t>ФИПИ:</w:t>
      </w:r>
    </w:p>
    <w:p w14:paraId="08B05D92" w14:textId="77777777" w:rsidR="00267196" w:rsidRDefault="005962B9">
      <w:pPr>
        <w:pStyle w:val="a3"/>
        <w:ind w:left="389"/>
      </w:pPr>
      <w:hyperlink r:id="rId5">
        <w:r>
          <w:rPr>
            <w:color w:val="0000FF"/>
            <w:spacing w:val="-2"/>
            <w:u w:val="single" w:color="0000FF"/>
          </w:rPr>
          <w:t>https://fipi.ru/itogovoye-sobesedovaniye</w:t>
        </w:r>
      </w:hyperlink>
    </w:p>
    <w:p w14:paraId="71027065" w14:textId="77777777" w:rsidR="00267196" w:rsidRDefault="005962B9">
      <w:pPr>
        <w:tabs>
          <w:tab w:val="left" w:pos="1630"/>
          <w:tab w:val="left" w:pos="3969"/>
        </w:tabs>
        <w:ind w:left="106" w:right="112" w:firstLine="283"/>
        <w:rPr>
          <w:sz w:val="26"/>
        </w:rPr>
      </w:pPr>
      <w:r>
        <w:rPr>
          <w:b/>
          <w:sz w:val="26"/>
        </w:rPr>
        <w:t>Открытый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банк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оценочных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средств </w:t>
      </w:r>
      <w:r>
        <w:rPr>
          <w:b/>
          <w:spacing w:val="-6"/>
          <w:sz w:val="26"/>
        </w:rPr>
        <w:t>по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русскому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языку: </w:t>
      </w:r>
      <w:hyperlink r:id="rId6">
        <w:r>
          <w:rPr>
            <w:color w:val="0000FF"/>
            <w:spacing w:val="-2"/>
            <w:sz w:val="26"/>
            <w:u w:val="single" w:color="0000FF"/>
          </w:rPr>
          <w:t>https://fipi.ru/otkrytyy-bank-otsenochnykh-</w:t>
        </w:r>
      </w:hyperlink>
      <w:r>
        <w:rPr>
          <w:color w:val="0000FF"/>
          <w:spacing w:val="-2"/>
          <w:sz w:val="26"/>
        </w:rPr>
        <w:t xml:space="preserve"> </w:t>
      </w:r>
      <w:hyperlink r:id="rId7">
        <w:proofErr w:type="spellStart"/>
        <w:r>
          <w:rPr>
            <w:color w:val="0000FF"/>
            <w:spacing w:val="-2"/>
            <w:sz w:val="26"/>
            <w:u w:val="single" w:color="0000FF"/>
          </w:rPr>
          <w:t>sredstv-po-russkomu-yazyku</w:t>
        </w:r>
        <w:proofErr w:type="spellEnd"/>
      </w:hyperlink>
    </w:p>
    <w:p w14:paraId="059EC20A" w14:textId="77777777" w:rsidR="00267196" w:rsidRDefault="005962B9">
      <w:pPr>
        <w:spacing w:before="59"/>
        <w:rPr>
          <w:sz w:val="25"/>
        </w:rPr>
      </w:pPr>
      <w:r>
        <w:br w:type="column"/>
      </w:r>
    </w:p>
    <w:p w14:paraId="3686AA1D" w14:textId="77777777" w:rsidR="00267196" w:rsidRDefault="005962B9">
      <w:pPr>
        <w:spacing w:before="1"/>
        <w:ind w:left="106" w:right="38" w:firstLine="453"/>
        <w:jc w:val="both"/>
        <w:rPr>
          <w:b/>
          <w:sz w:val="25"/>
        </w:rPr>
      </w:pPr>
      <w:r>
        <w:rPr>
          <w:b/>
          <w:sz w:val="25"/>
        </w:rPr>
        <w:t xml:space="preserve">В качестве тренажеров для </w:t>
      </w:r>
      <w:proofErr w:type="spellStart"/>
      <w:proofErr w:type="gramStart"/>
      <w:r>
        <w:rPr>
          <w:b/>
          <w:sz w:val="25"/>
        </w:rPr>
        <w:t>выполне</w:t>
      </w:r>
      <w:proofErr w:type="spellEnd"/>
      <w:r>
        <w:rPr>
          <w:b/>
          <w:sz w:val="25"/>
        </w:rPr>
        <w:t xml:space="preserve">- </w:t>
      </w:r>
      <w:proofErr w:type="spellStart"/>
      <w:r>
        <w:rPr>
          <w:b/>
          <w:sz w:val="25"/>
        </w:rPr>
        <w:t>ния</w:t>
      </w:r>
      <w:proofErr w:type="spellEnd"/>
      <w:proofErr w:type="gramEnd"/>
      <w:r>
        <w:rPr>
          <w:b/>
          <w:sz w:val="25"/>
        </w:rPr>
        <w:t xml:space="preserve"> заданий можно использовать акту- </w:t>
      </w:r>
      <w:proofErr w:type="spellStart"/>
      <w:r>
        <w:rPr>
          <w:b/>
          <w:sz w:val="25"/>
        </w:rPr>
        <w:t>альные</w:t>
      </w:r>
      <w:proofErr w:type="spellEnd"/>
      <w:r>
        <w:rPr>
          <w:b/>
          <w:sz w:val="25"/>
        </w:rPr>
        <w:t xml:space="preserve"> издания и онлайн-варианты прошлых лет (без учета критериев):</w:t>
      </w:r>
    </w:p>
    <w:p w14:paraId="6738E204" w14:textId="77777777" w:rsidR="00267196" w:rsidRPr="005962B9" w:rsidRDefault="005962B9">
      <w:pPr>
        <w:ind w:left="248" w:right="702" w:firstLine="453"/>
        <w:rPr>
          <w:sz w:val="24"/>
          <w:lang w:val="en-US"/>
        </w:rPr>
      </w:pPr>
      <w:hyperlink r:id="rId8">
        <w:r w:rsidRPr="005962B9">
          <w:rPr>
            <w:color w:val="0000FF"/>
            <w:spacing w:val="-2"/>
            <w:sz w:val="24"/>
            <w:u w:val="single" w:color="0000FF"/>
            <w:lang w:val="en-US"/>
          </w:rPr>
          <w:t>https://vpr-ege.ru/oge/itogovoe-</w:t>
        </w:r>
      </w:hyperlink>
      <w:r w:rsidRPr="005962B9">
        <w:rPr>
          <w:color w:val="0000FF"/>
          <w:spacing w:val="-2"/>
          <w:sz w:val="24"/>
          <w:lang w:val="en-US"/>
        </w:rPr>
        <w:t xml:space="preserve"> </w:t>
      </w:r>
      <w:hyperlink r:id="rId9">
        <w:proofErr w:type="spellStart"/>
        <w:r w:rsidRPr="005962B9">
          <w:rPr>
            <w:color w:val="0000FF"/>
            <w:spacing w:val="-2"/>
            <w:sz w:val="24"/>
            <w:u w:val="single" w:color="0000FF"/>
            <w:lang w:val="en-US"/>
          </w:rPr>
          <w:t>sobesedovanie</w:t>
        </w:r>
        <w:proofErr w:type="spellEnd"/>
        <w:r w:rsidRPr="005962B9">
          <w:rPr>
            <w:color w:val="0000FF"/>
            <w:spacing w:val="-2"/>
            <w:sz w:val="24"/>
            <w:u w:val="single" w:color="0000FF"/>
            <w:lang w:val="en-US"/>
          </w:rPr>
          <w:t>/1854-varia</w:t>
        </w:r>
        <w:r w:rsidRPr="005962B9">
          <w:rPr>
            <w:color w:val="0000FF"/>
            <w:spacing w:val="-2"/>
            <w:sz w:val="24"/>
            <w:u w:val="single" w:color="0000FF"/>
            <w:lang w:val="en-US"/>
          </w:rPr>
          <w:t>nty-itogovogo-</w:t>
        </w:r>
      </w:hyperlink>
      <w:r w:rsidRPr="005962B9">
        <w:rPr>
          <w:color w:val="0000FF"/>
          <w:spacing w:val="-2"/>
          <w:sz w:val="24"/>
          <w:lang w:val="en-US"/>
        </w:rPr>
        <w:t xml:space="preserve"> </w:t>
      </w:r>
      <w:hyperlink r:id="rId10">
        <w:r w:rsidRPr="005962B9">
          <w:rPr>
            <w:color w:val="0000FF"/>
            <w:spacing w:val="-2"/>
            <w:sz w:val="24"/>
            <w:u w:val="single" w:color="0000FF"/>
            <w:lang w:val="en-US"/>
          </w:rPr>
          <w:t>sobesedovaniya-2022-goda</w:t>
        </w:r>
      </w:hyperlink>
    </w:p>
    <w:p w14:paraId="0C43983C" w14:textId="77777777" w:rsidR="00267196" w:rsidRPr="005962B9" w:rsidRDefault="00267196">
      <w:pPr>
        <w:pStyle w:val="a3"/>
        <w:spacing w:before="76"/>
        <w:ind w:left="0"/>
        <w:rPr>
          <w:sz w:val="24"/>
          <w:lang w:val="en-US"/>
        </w:rPr>
      </w:pPr>
    </w:p>
    <w:p w14:paraId="1833F50A" w14:textId="77777777" w:rsidR="00267196" w:rsidRPr="005962B9" w:rsidRDefault="005962B9">
      <w:pPr>
        <w:spacing w:line="192" w:lineRule="auto"/>
        <w:ind w:left="250" w:right="436"/>
        <w:rPr>
          <w:rFonts w:ascii="Georgia"/>
          <w:sz w:val="24"/>
          <w:lang w:val="en-US"/>
        </w:rPr>
      </w:pPr>
      <w:hyperlink r:id="rId11"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https://vpr-ege.ru/oge/itogovoe-</w:t>
        </w:r>
      </w:hyperlink>
      <w:r w:rsidRPr="005962B9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2">
        <w:proofErr w:type="spellStart"/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sobesedov</w:t>
        </w:r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anie</w:t>
        </w:r>
        <w:proofErr w:type="spellEnd"/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/787-varianty-itogovogo-</w:t>
        </w:r>
      </w:hyperlink>
      <w:r w:rsidRPr="005962B9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3"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sobesedovaniya-2020</w:t>
        </w:r>
      </w:hyperlink>
    </w:p>
    <w:p w14:paraId="1C4C3FCD" w14:textId="77777777" w:rsidR="00267196" w:rsidRPr="005962B9" w:rsidRDefault="00267196">
      <w:pPr>
        <w:pStyle w:val="a3"/>
        <w:spacing w:before="14"/>
        <w:ind w:left="0"/>
        <w:rPr>
          <w:rFonts w:ascii="Georgia"/>
          <w:sz w:val="24"/>
          <w:lang w:val="en-US"/>
        </w:rPr>
      </w:pPr>
    </w:p>
    <w:p w14:paraId="343853AC" w14:textId="77777777" w:rsidR="00267196" w:rsidRPr="005962B9" w:rsidRDefault="005962B9">
      <w:pPr>
        <w:spacing w:before="1" w:line="192" w:lineRule="auto"/>
        <w:ind w:left="250" w:right="437"/>
        <w:rPr>
          <w:rFonts w:ascii="Georgia"/>
          <w:sz w:val="24"/>
          <w:lang w:val="en-US"/>
        </w:rPr>
      </w:pPr>
      <w:hyperlink r:id="rId14"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http://</w:t>
        </w:r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tolkoexamen.ru/vse-realnye-</w:t>
        </w:r>
      </w:hyperlink>
      <w:r w:rsidRPr="005962B9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5">
        <w:r w:rsidRPr="005962B9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varianty-itogovoe-sobesedovanie-2019/</w:t>
        </w:r>
      </w:hyperlink>
    </w:p>
    <w:p w14:paraId="6FEEA9CD" w14:textId="77777777" w:rsidR="00267196" w:rsidRPr="005962B9" w:rsidRDefault="005962B9">
      <w:pPr>
        <w:spacing w:before="177" w:line="246" w:lineRule="exact"/>
        <w:ind w:left="250"/>
        <w:rPr>
          <w:rFonts w:ascii="Georgia" w:hAnsi="Georgia"/>
          <w:sz w:val="24"/>
          <w:lang w:val="en-US"/>
        </w:rPr>
      </w:pPr>
      <w:hyperlink r:id="rId16">
        <w:r w:rsidRPr="005962B9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https://100ballnik.c</w:t>
        </w:r>
        <w:r w:rsidRPr="005962B9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om/</w:t>
        </w:r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реальные</w:t>
        </w:r>
        <w:r w:rsidRPr="005962B9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</w:hyperlink>
    </w:p>
    <w:p w14:paraId="31F4FFC8" w14:textId="77777777" w:rsidR="00267196" w:rsidRPr="005962B9" w:rsidRDefault="005962B9">
      <w:pPr>
        <w:spacing w:line="246" w:lineRule="exact"/>
        <w:ind w:left="250"/>
        <w:rPr>
          <w:rFonts w:ascii="Georgia" w:hAnsi="Georgia"/>
          <w:sz w:val="24"/>
          <w:lang w:val="en-US"/>
        </w:rPr>
      </w:pPr>
      <w:hyperlink r:id="rId17"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варианты</w:t>
        </w:r>
        <w:r w:rsidRPr="005962B9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устного</w:t>
        </w:r>
        <w:r w:rsidRPr="005962B9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  <w:proofErr w:type="spellStart"/>
        <w:r>
          <w:rPr>
            <w:rFonts w:ascii="Georgia" w:hAnsi="Georgia"/>
            <w:color w:val="0000FF"/>
            <w:spacing w:val="-2"/>
            <w:sz w:val="24"/>
            <w:u w:val="single" w:color="0000FF"/>
          </w:rPr>
          <w:t>собеседов</w:t>
        </w:r>
        <w:proofErr w:type="spellEnd"/>
        <w:r w:rsidRPr="005962B9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/</w:t>
        </w:r>
      </w:hyperlink>
    </w:p>
    <w:p w14:paraId="1F055B1F" w14:textId="77777777" w:rsidR="00267196" w:rsidRPr="005962B9" w:rsidRDefault="00267196">
      <w:pPr>
        <w:pStyle w:val="a3"/>
        <w:ind w:left="0"/>
        <w:rPr>
          <w:rFonts w:ascii="Georgia"/>
          <w:sz w:val="24"/>
          <w:lang w:val="en-US"/>
        </w:rPr>
      </w:pPr>
    </w:p>
    <w:p w14:paraId="2B858855" w14:textId="77777777" w:rsidR="00267196" w:rsidRPr="005962B9" w:rsidRDefault="00267196">
      <w:pPr>
        <w:pStyle w:val="a3"/>
        <w:spacing w:before="45"/>
        <w:ind w:left="0"/>
        <w:rPr>
          <w:rFonts w:ascii="Georgia"/>
          <w:sz w:val="24"/>
          <w:lang w:val="en-US"/>
        </w:rPr>
      </w:pPr>
    </w:p>
    <w:p w14:paraId="3CCBF713" w14:textId="77777777" w:rsidR="00267196" w:rsidRDefault="005962B9">
      <w:pPr>
        <w:ind w:left="1383"/>
        <w:rPr>
          <w:b/>
          <w:i/>
          <w:sz w:val="26"/>
        </w:rPr>
      </w:pPr>
      <w:r>
        <w:rPr>
          <w:b/>
          <w:i/>
          <w:color w:val="FF0000"/>
          <w:sz w:val="26"/>
        </w:rPr>
        <w:t>Желаем</w:t>
      </w:r>
      <w:r>
        <w:rPr>
          <w:b/>
          <w:i/>
          <w:color w:val="FF0000"/>
          <w:spacing w:val="-13"/>
          <w:sz w:val="26"/>
        </w:rPr>
        <w:t xml:space="preserve"> </w:t>
      </w:r>
      <w:r>
        <w:rPr>
          <w:b/>
          <w:i/>
          <w:color w:val="FF0000"/>
          <w:spacing w:val="-2"/>
          <w:sz w:val="26"/>
        </w:rPr>
        <w:t>успеха!</w:t>
      </w:r>
    </w:p>
    <w:p w14:paraId="77D277B4" w14:textId="77777777" w:rsidR="00267196" w:rsidRDefault="005962B9">
      <w:pPr>
        <w:spacing w:before="60" w:after="25"/>
        <w:rPr>
          <w:b/>
          <w:i/>
          <w:sz w:val="20"/>
        </w:rPr>
      </w:pPr>
      <w:r>
        <w:br w:type="column"/>
      </w:r>
    </w:p>
    <w:sectPr w:rsidR="00267196">
      <w:pgSz w:w="16840" w:h="11910" w:orient="landscape"/>
      <w:pgMar w:top="500" w:right="460" w:bottom="280" w:left="460" w:header="720" w:footer="720" w:gutter="0"/>
      <w:cols w:num="3" w:space="720" w:equalWidth="0">
        <w:col w:w="4897" w:space="579"/>
        <w:col w:w="4900" w:space="1145"/>
        <w:col w:w="43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97611"/>
    <w:multiLevelType w:val="hybridMultilevel"/>
    <w:tmpl w:val="65468CAA"/>
    <w:lvl w:ilvl="0" w:tplc="0010C6F0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9DCC7FE">
      <w:numFmt w:val="bullet"/>
      <w:lvlText w:val="•"/>
      <w:lvlJc w:val="left"/>
      <w:pPr>
        <w:ind w:left="580" w:hanging="209"/>
      </w:pPr>
      <w:rPr>
        <w:rFonts w:hint="default"/>
        <w:lang w:val="ru-RU" w:eastAsia="en-US" w:bidi="ar-SA"/>
      </w:rPr>
    </w:lvl>
    <w:lvl w:ilvl="2" w:tplc="DD8E3E8C">
      <w:numFmt w:val="bullet"/>
      <w:lvlText w:val="•"/>
      <w:lvlJc w:val="left"/>
      <w:pPr>
        <w:ind w:left="1060" w:hanging="209"/>
      </w:pPr>
      <w:rPr>
        <w:rFonts w:hint="default"/>
        <w:lang w:val="ru-RU" w:eastAsia="en-US" w:bidi="ar-SA"/>
      </w:rPr>
    </w:lvl>
    <w:lvl w:ilvl="3" w:tplc="0C34A7D0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4" w:tplc="8702BE0A">
      <w:numFmt w:val="bullet"/>
      <w:lvlText w:val="•"/>
      <w:lvlJc w:val="left"/>
      <w:pPr>
        <w:ind w:left="2020" w:hanging="209"/>
      </w:pPr>
      <w:rPr>
        <w:rFonts w:hint="default"/>
        <w:lang w:val="ru-RU" w:eastAsia="en-US" w:bidi="ar-SA"/>
      </w:rPr>
    </w:lvl>
    <w:lvl w:ilvl="5" w:tplc="17268160">
      <w:numFmt w:val="bullet"/>
      <w:lvlText w:val="•"/>
      <w:lvlJc w:val="left"/>
      <w:pPr>
        <w:ind w:left="2500" w:hanging="209"/>
      </w:pPr>
      <w:rPr>
        <w:rFonts w:hint="default"/>
        <w:lang w:val="ru-RU" w:eastAsia="en-US" w:bidi="ar-SA"/>
      </w:rPr>
    </w:lvl>
    <w:lvl w:ilvl="6" w:tplc="B622CB46">
      <w:numFmt w:val="bullet"/>
      <w:lvlText w:val="•"/>
      <w:lvlJc w:val="left"/>
      <w:pPr>
        <w:ind w:left="2980" w:hanging="209"/>
      </w:pPr>
      <w:rPr>
        <w:rFonts w:hint="default"/>
        <w:lang w:val="ru-RU" w:eastAsia="en-US" w:bidi="ar-SA"/>
      </w:rPr>
    </w:lvl>
    <w:lvl w:ilvl="7" w:tplc="B4362CDC">
      <w:numFmt w:val="bullet"/>
      <w:lvlText w:val="•"/>
      <w:lvlJc w:val="left"/>
      <w:pPr>
        <w:ind w:left="3460" w:hanging="209"/>
      </w:pPr>
      <w:rPr>
        <w:rFonts w:hint="default"/>
        <w:lang w:val="ru-RU" w:eastAsia="en-US" w:bidi="ar-SA"/>
      </w:rPr>
    </w:lvl>
    <w:lvl w:ilvl="8" w:tplc="48B81056">
      <w:numFmt w:val="bullet"/>
      <w:lvlText w:val="•"/>
      <w:lvlJc w:val="left"/>
      <w:pPr>
        <w:ind w:left="3940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196"/>
    <w:rsid w:val="00267196"/>
    <w:rsid w:val="005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785"/>
  <w15:docId w15:val="{0A29B19E-2526-43AF-892E-B8F4C9BD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oge/itogovoe-sobesedovanie/1854-varianty-itogovogo-sobesedovaniya-2022-goda" TargetMode="External"/><Relationship Id="rId13" Type="http://schemas.openxmlformats.org/officeDocument/2006/relationships/hyperlink" Target="https://vpr-ege.ru/oge/itogovoe-sobesedovanie/787-varianty-itogovogo-sobesedovaniya-2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otsenochnykh-sredstv-po-russkomu-yazyku" TargetMode="External"/><Relationship Id="rId12" Type="http://schemas.openxmlformats.org/officeDocument/2006/relationships/hyperlink" Target="https://vpr-ege.ru/oge/itogovoe-sobesedovanie/787-varianty-itogovogo-sobesedovaniya-2020" TargetMode="External"/><Relationship Id="rId17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otsenochnykh-sredstv-po-russkomu-yazyku" TargetMode="External"/><Relationship Id="rId11" Type="http://schemas.openxmlformats.org/officeDocument/2006/relationships/hyperlink" Target="https://vpr-ege.ru/oge/itogovoe-sobesedovanie/787-varianty-itogovogo-sobesedovaniya-2020" TargetMode="External"/><Relationship Id="rId5" Type="http://schemas.openxmlformats.org/officeDocument/2006/relationships/hyperlink" Target="https://fipi.ru/itogovoye-sobesedovaniye" TargetMode="External"/><Relationship Id="rId15" Type="http://schemas.openxmlformats.org/officeDocument/2006/relationships/hyperlink" Target="http://tolkoexamen.ru/vse-realnye-varianty-itogovoe-sobesedovanie-2019/" TargetMode="External"/><Relationship Id="rId10" Type="http://schemas.openxmlformats.org/officeDocument/2006/relationships/hyperlink" Target="https://vpr-ege.ru/oge/itogovoe-sobesedovanie/1854-varianty-itogovogo-sobesedovaniya-2022-go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pr-ege.ru/oge/itogovoe-sobesedovanie/1854-varianty-itogovogo-sobesedovaniya-2022-goda" TargetMode="External"/><Relationship Id="rId14" Type="http://schemas.openxmlformats.org/officeDocument/2006/relationships/hyperlink" Target="http://tolkoexamen.ru/vse-realnye-varianty-itogovoe-sobesedovanie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</cp:lastModifiedBy>
  <cp:revision>2</cp:revision>
  <dcterms:created xsi:type="dcterms:W3CDTF">2024-01-03T17:01:00Z</dcterms:created>
  <dcterms:modified xsi:type="dcterms:W3CDTF">2024-01-03T17:02:00Z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  <property fmtid="{D5CDD505-2E9C-101B-9397-08002B2CF9AE}" pid="5" name="Producer">
    <vt:lpwstr>Microsoft® Word 2016</vt:lpwstr>
  </property>
</Properties>
</file>